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FA73" w14:textId="77777777" w:rsidR="00CD05A3" w:rsidRDefault="00CD05A3" w:rsidP="005B5579">
      <w:pPr>
        <w:jc w:val="center"/>
        <w:rPr>
          <w:b/>
          <w:bCs/>
          <w:sz w:val="28"/>
          <w:szCs w:val="28"/>
        </w:rPr>
      </w:pPr>
      <w:bookmarkStart w:id="0" w:name="_Hlk47690298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46E0E27D" wp14:editId="3C5DA74F">
            <wp:extent cx="1690778" cy="382994"/>
            <wp:effectExtent l="0" t="0" r="508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w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53" cy="40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C586" w14:textId="77777777" w:rsidR="00B4259C" w:rsidRPr="006D5427" w:rsidRDefault="00203DDC" w:rsidP="006D5427">
      <w:pPr>
        <w:jc w:val="center"/>
        <w:rPr>
          <w:rFonts w:ascii="TrebuchetMS-Bold" w:hAnsi="TrebuchetMS-Bold" w:cs="TrebuchetMS-Bold"/>
          <w:b/>
          <w:bCs/>
          <w:color w:val="343434"/>
          <w:sz w:val="44"/>
          <w:szCs w:val="44"/>
        </w:rPr>
      </w:pPr>
      <w:bookmarkStart w:id="1" w:name="_Hlk50533469"/>
      <w:r>
        <w:rPr>
          <w:rFonts w:ascii="TrebuchetMS-Bold" w:hAnsi="TrebuchetMS-Bold" w:cs="TrebuchetMS-Bold"/>
          <w:b/>
          <w:bCs/>
          <w:color w:val="343434"/>
          <w:sz w:val="44"/>
          <w:szCs w:val="44"/>
        </w:rPr>
        <w:t>New and improved ‘Lists’</w:t>
      </w:r>
    </w:p>
    <w:p w14:paraId="0CCD84EB" w14:textId="77777777" w:rsidR="00953428" w:rsidRDefault="00203DDC" w:rsidP="00611E58">
      <w:pPr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Lists help you organize</w:t>
      </w:r>
      <w:r w:rsidR="00491E79">
        <w:rPr>
          <w:rFonts w:ascii="ArialMT" w:hAnsi="ArialMT" w:cs="ArialMT"/>
          <w:color w:val="000000"/>
          <w:sz w:val="26"/>
          <w:szCs w:val="26"/>
        </w:rPr>
        <w:t xml:space="preserve">, </w:t>
      </w:r>
      <w:r>
        <w:rPr>
          <w:rFonts w:ascii="ArialMT" w:hAnsi="ArialMT" w:cs="ArialMT"/>
          <w:color w:val="000000"/>
          <w:sz w:val="26"/>
          <w:szCs w:val="26"/>
        </w:rPr>
        <w:t>track</w:t>
      </w:r>
      <w:r w:rsidR="00491E79">
        <w:rPr>
          <w:rFonts w:ascii="ArialMT" w:hAnsi="ArialMT" w:cs="ArialMT"/>
          <w:color w:val="000000"/>
          <w:sz w:val="26"/>
          <w:szCs w:val="26"/>
        </w:rPr>
        <w:t>, and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 w:rsidR="00491E79">
        <w:rPr>
          <w:rFonts w:ascii="ArialMT" w:hAnsi="ArialMT" w:cs="ArialMT"/>
          <w:color w:val="000000"/>
          <w:sz w:val="26"/>
          <w:szCs w:val="26"/>
        </w:rPr>
        <w:t>group properties and listings of interest. Use Lists for managing potential availabilities and tours for Clients, or for pulling together a list of comps</w:t>
      </w:r>
      <w:r w:rsidR="00953428">
        <w:rPr>
          <w:rFonts w:ascii="ArialMT" w:hAnsi="ArialMT" w:cs="ArialMT"/>
          <w:color w:val="000000"/>
          <w:sz w:val="26"/>
          <w:szCs w:val="26"/>
        </w:rPr>
        <w:t xml:space="preserve">. The </w:t>
      </w:r>
      <w:r w:rsidR="00953428" w:rsidRPr="00953428">
        <w:rPr>
          <w:rFonts w:ascii="ArialMT" w:hAnsi="ArialMT" w:cs="ArialMT"/>
          <w:i/>
          <w:iCs/>
          <w:color w:val="000000"/>
          <w:sz w:val="26"/>
          <w:szCs w:val="26"/>
        </w:rPr>
        <w:t>list</w:t>
      </w:r>
      <w:r w:rsidR="00953428">
        <w:rPr>
          <w:rFonts w:ascii="ArialMT" w:hAnsi="ArialMT" w:cs="ArialMT"/>
          <w:color w:val="000000"/>
          <w:sz w:val="26"/>
          <w:szCs w:val="26"/>
        </w:rPr>
        <w:t xml:space="preserve"> of uses is endless.</w:t>
      </w:r>
      <w:r w:rsidR="00491E79">
        <w:rPr>
          <w:rFonts w:ascii="ArialMT" w:hAnsi="ArialMT" w:cs="ArialMT"/>
          <w:color w:val="000000"/>
          <w:sz w:val="26"/>
          <w:szCs w:val="26"/>
        </w:rPr>
        <w:t xml:space="preserve">  </w:t>
      </w:r>
    </w:p>
    <w:p w14:paraId="4370D9AD" w14:textId="77777777" w:rsidR="006D5427" w:rsidRDefault="006D5427" w:rsidP="00611E58">
      <w:pPr>
        <w:rPr>
          <w:rFonts w:ascii="TrebuchetMS-Bold" w:hAnsi="TrebuchetMS-Bold" w:cs="TrebuchetMS-Bold"/>
          <w:b/>
          <w:bCs/>
          <w:noProof/>
          <w:color w:val="343434"/>
          <w:sz w:val="44"/>
          <w:szCs w:val="44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Start by logging in to CARW’s Wisconsin Commercial Data Exchange </w:t>
      </w:r>
      <w:r w:rsidRPr="006D5427">
        <w:rPr>
          <w:rFonts w:ascii="ArialMT" w:hAnsi="ArialMT" w:cs="ArialMT"/>
          <w:color w:val="000000"/>
        </w:rPr>
        <w:t>(</w:t>
      </w:r>
      <w:hyperlink r:id="rId6" w:history="1">
        <w:r w:rsidRPr="006D5427">
          <w:rPr>
            <w:rStyle w:val="Hyperlink"/>
          </w:rPr>
          <w:t>http://redicatylist.com/carw/</w:t>
        </w:r>
      </w:hyperlink>
      <w:r>
        <w:t>)</w:t>
      </w:r>
      <w:r>
        <w:rPr>
          <w:rFonts w:ascii="ArialMT" w:hAnsi="ArialMT" w:cs="ArialMT"/>
          <w:color w:val="000000"/>
          <w:sz w:val="26"/>
          <w:szCs w:val="26"/>
        </w:rPr>
        <w:t xml:space="preserve"> and click “</w:t>
      </w:r>
      <w:r w:rsidR="00203DDC">
        <w:rPr>
          <w:rFonts w:ascii="ArialMT" w:hAnsi="ArialMT" w:cs="ArialMT"/>
          <w:color w:val="000000"/>
          <w:sz w:val="26"/>
          <w:szCs w:val="26"/>
        </w:rPr>
        <w:t>Lists</w:t>
      </w:r>
      <w:r>
        <w:rPr>
          <w:rFonts w:ascii="ArialMT" w:hAnsi="ArialMT" w:cs="ArialMT"/>
          <w:color w:val="000000"/>
          <w:sz w:val="26"/>
          <w:szCs w:val="26"/>
        </w:rPr>
        <w:t xml:space="preserve">” </w:t>
      </w:r>
      <w:r w:rsidR="00953428">
        <w:rPr>
          <w:rFonts w:ascii="ArialMT" w:hAnsi="ArialMT" w:cs="ArialMT"/>
          <w:color w:val="000000"/>
          <w:sz w:val="26"/>
          <w:szCs w:val="26"/>
        </w:rPr>
        <w:t>from the top blue menu bar.</w:t>
      </w:r>
      <w:r w:rsidR="00203DDC" w:rsidRPr="00203DDC">
        <w:rPr>
          <w:rFonts w:ascii="TrebuchetMS-Bold" w:hAnsi="TrebuchetMS-Bold" w:cs="TrebuchetMS-Bold"/>
          <w:b/>
          <w:bCs/>
          <w:noProof/>
          <w:color w:val="343434"/>
          <w:sz w:val="44"/>
          <w:szCs w:val="44"/>
        </w:rPr>
        <w:t xml:space="preserve"> </w:t>
      </w:r>
      <w:r w:rsidR="00203DDC">
        <w:rPr>
          <w:rFonts w:ascii="TrebuchetMS-Bold" w:hAnsi="TrebuchetMS-Bold" w:cs="TrebuchetMS-Bold"/>
          <w:b/>
          <w:bCs/>
          <w:noProof/>
          <w:color w:val="343434"/>
          <w:sz w:val="44"/>
          <w:szCs w:val="44"/>
        </w:rPr>
        <w:drawing>
          <wp:inline distT="0" distB="0" distL="0" distR="0" wp14:anchorId="6FE849A1" wp14:editId="3D5D8DB7">
            <wp:extent cx="6848475" cy="2409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3191" w14:textId="77777777" w:rsidR="009E2A20" w:rsidRDefault="009E2A20" w:rsidP="009E2A20">
      <w:pPr>
        <w:rPr>
          <w:rFonts w:ascii="ArialMT" w:hAnsi="ArialMT" w:cs="ArialMT"/>
          <w:color w:val="000000"/>
          <w:sz w:val="26"/>
          <w:szCs w:val="26"/>
        </w:rPr>
      </w:pPr>
    </w:p>
    <w:p w14:paraId="5C379997" w14:textId="4661BB8E" w:rsidR="009E2A20" w:rsidRDefault="009E2A20" w:rsidP="009E2A20">
      <w:pPr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Create a New List by choosing ‘New List’ from the upper right of the page. </w:t>
      </w:r>
    </w:p>
    <w:bookmarkEnd w:id="1"/>
    <w:p w14:paraId="4AC47FD9" w14:textId="77777777" w:rsidR="00C64365" w:rsidRDefault="00953428" w:rsidP="00611E58">
      <w:pPr>
        <w:rPr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noProof/>
          <w:color w:val="343434"/>
          <w:sz w:val="44"/>
          <w:szCs w:val="44"/>
        </w:rPr>
        <w:drawing>
          <wp:inline distT="0" distB="0" distL="0" distR="0" wp14:anchorId="4912726E" wp14:editId="63BCD4B4">
            <wp:extent cx="6858000" cy="3419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19CB" w14:textId="77777777" w:rsidR="009E2A20" w:rsidRDefault="009E2A20" w:rsidP="009E2A20">
      <w:pPr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lastRenderedPageBreak/>
        <w:t xml:space="preserve">Name your New List (Project name, etc.). *Options include adding a Client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Name, and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sharing the list with a co-worker by adding their name under ‘Presenters’ field. </w:t>
      </w:r>
    </w:p>
    <w:p w14:paraId="7D0E50DA" w14:textId="77777777" w:rsidR="00953428" w:rsidRDefault="00953428" w:rsidP="00953428">
      <w:pPr>
        <w:rPr>
          <w:rFonts w:ascii="TrebuchetMS-Bold" w:hAnsi="TrebuchetMS-Bold" w:cs="TrebuchetMS-Bold"/>
          <w:b/>
          <w:bCs/>
          <w:color w:val="343434"/>
          <w:sz w:val="24"/>
          <w:szCs w:val="24"/>
        </w:rPr>
      </w:pPr>
      <w:r>
        <w:rPr>
          <w:rFonts w:ascii="ArialMT" w:hAnsi="ArialMT" w:cs="ArialMT"/>
          <w:color w:val="000000"/>
          <w:sz w:val="26"/>
          <w:szCs w:val="26"/>
        </w:rPr>
        <w:t>Click Save</w:t>
      </w:r>
    </w:p>
    <w:p w14:paraId="2940B063" w14:textId="77777777" w:rsidR="00953428" w:rsidRDefault="00953428" w:rsidP="00611E5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38E910" wp14:editId="4851E553">
            <wp:extent cx="3067050" cy="28273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62" cy="28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7CBD" w14:textId="5650453B" w:rsidR="00690737" w:rsidRPr="00690737" w:rsidRDefault="00690737" w:rsidP="00690737">
      <w:pPr>
        <w:tabs>
          <w:tab w:val="left" w:pos="1455"/>
        </w:tabs>
        <w:rPr>
          <w:sz w:val="28"/>
          <w:szCs w:val="28"/>
        </w:rPr>
      </w:pPr>
      <w:r w:rsidRPr="00690737">
        <w:rPr>
          <w:sz w:val="28"/>
          <w:szCs w:val="28"/>
        </w:rPr>
        <w:t>Next</w:t>
      </w:r>
      <w:r>
        <w:rPr>
          <w:sz w:val="28"/>
          <w:szCs w:val="28"/>
        </w:rPr>
        <w:t>, choose which properties and or listings that fit your list needs. You can choose properties/listings of interest from the map view, or from the detail view</w:t>
      </w:r>
      <w:r w:rsidR="00122E7E">
        <w:rPr>
          <w:sz w:val="28"/>
          <w:szCs w:val="28"/>
        </w:rPr>
        <w:t xml:space="preserve"> and then add them to your List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2E7E" w14:paraId="75CD6499" w14:textId="77777777" w:rsidTr="00122E7E">
        <w:tc>
          <w:tcPr>
            <w:tcW w:w="5395" w:type="dxa"/>
          </w:tcPr>
          <w:p w14:paraId="3A3666B9" w14:textId="53463C12" w:rsidR="00122E7E" w:rsidRDefault="00122E7E" w:rsidP="00611E58">
            <w:pPr>
              <w:rPr>
                <w:rFonts w:ascii="ArialMT" w:hAnsi="ArialMT" w:cs="ArialMT"/>
                <w:color w:val="000000"/>
                <w:sz w:val="26"/>
                <w:szCs w:val="26"/>
              </w:rPr>
            </w:pPr>
            <w:r>
              <w:rPr>
                <w:rFonts w:ascii="ArialMT" w:hAnsi="ArialMT" w:cs="ArialMT"/>
                <w:color w:val="000000"/>
                <w:sz w:val="26"/>
                <w:szCs w:val="26"/>
              </w:rPr>
              <w:t>Map View Example</w:t>
            </w:r>
          </w:p>
        </w:tc>
        <w:tc>
          <w:tcPr>
            <w:tcW w:w="5395" w:type="dxa"/>
          </w:tcPr>
          <w:p w14:paraId="540F9B80" w14:textId="28B03637" w:rsidR="00122E7E" w:rsidRDefault="00122E7E" w:rsidP="00611E58">
            <w:pPr>
              <w:rPr>
                <w:rFonts w:ascii="ArialMT" w:hAnsi="ArialMT" w:cs="ArialMT"/>
                <w:color w:val="000000"/>
                <w:sz w:val="26"/>
                <w:szCs w:val="26"/>
              </w:rPr>
            </w:pPr>
            <w:r>
              <w:rPr>
                <w:rFonts w:ascii="ArialMT" w:hAnsi="ArialMT" w:cs="ArialMT"/>
                <w:color w:val="000000"/>
                <w:sz w:val="26"/>
                <w:szCs w:val="26"/>
              </w:rPr>
              <w:t>Detail View Example</w:t>
            </w:r>
          </w:p>
        </w:tc>
      </w:tr>
      <w:tr w:rsidR="00122E7E" w14:paraId="7D6F2F51" w14:textId="77777777" w:rsidTr="00122E7E">
        <w:tc>
          <w:tcPr>
            <w:tcW w:w="5395" w:type="dxa"/>
          </w:tcPr>
          <w:p w14:paraId="1A169CCD" w14:textId="37A61407" w:rsidR="00122E7E" w:rsidRDefault="00122E7E" w:rsidP="00611E58">
            <w:pPr>
              <w:rPr>
                <w:rFonts w:ascii="ArialMT" w:hAnsi="ArialMT" w:cs="ArialMT"/>
                <w:noProof/>
                <w:color w:val="000000"/>
                <w:sz w:val="26"/>
                <w:szCs w:val="26"/>
              </w:rPr>
            </w:pPr>
            <w:r>
              <w:rPr>
                <w:rFonts w:ascii="ArialMT" w:hAnsi="ArialMT" w:cs="ArialMT"/>
                <w:noProof/>
                <w:color w:val="000000"/>
                <w:sz w:val="26"/>
                <w:szCs w:val="26"/>
              </w:rPr>
              <w:drawing>
                <wp:inline distT="0" distB="0" distL="0" distR="0" wp14:anchorId="795B1254" wp14:editId="35DB0CCA">
                  <wp:extent cx="3238500" cy="172509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027" cy="173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08A1C5E" w14:textId="454E1185" w:rsidR="00122E7E" w:rsidRDefault="00122E7E" w:rsidP="00611E58">
            <w:pPr>
              <w:rPr>
                <w:rFonts w:ascii="ArialMT" w:hAnsi="ArialMT" w:cs="ArialMT"/>
                <w:noProof/>
                <w:color w:val="000000"/>
                <w:sz w:val="26"/>
                <w:szCs w:val="26"/>
              </w:rPr>
            </w:pPr>
            <w:r>
              <w:rPr>
                <w:rFonts w:ascii="ArialMT" w:hAnsi="ArialMT" w:cs="ArialMT"/>
                <w:noProof/>
                <w:color w:val="000000"/>
                <w:sz w:val="26"/>
                <w:szCs w:val="26"/>
              </w:rPr>
              <w:drawing>
                <wp:inline distT="0" distB="0" distL="0" distR="0" wp14:anchorId="5F02F2C2" wp14:editId="0F27D558">
                  <wp:extent cx="3228975" cy="171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458" cy="173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146D7" w14:textId="3E906C92" w:rsidR="00953428" w:rsidRDefault="00953428" w:rsidP="00611E58">
      <w:pPr>
        <w:rPr>
          <w:rFonts w:ascii="ArialMT" w:hAnsi="ArialMT" w:cs="ArialMT"/>
          <w:color w:val="000000"/>
          <w:sz w:val="26"/>
          <w:szCs w:val="26"/>
        </w:rPr>
      </w:pPr>
    </w:p>
    <w:p w14:paraId="45A1E1E6" w14:textId="75AAABDF" w:rsidR="00122E7E" w:rsidRDefault="00122E7E" w:rsidP="00122E7E">
      <w:pPr>
        <w:tabs>
          <w:tab w:val="left" w:pos="1455"/>
        </w:tabs>
        <w:rPr>
          <w:rFonts w:ascii="ArialMT" w:hAnsi="ArialMT" w:cs="ArialMT"/>
          <w:color w:val="000000"/>
          <w:sz w:val="26"/>
          <w:szCs w:val="26"/>
        </w:rPr>
      </w:pPr>
      <w:r>
        <w:rPr>
          <w:sz w:val="28"/>
          <w:szCs w:val="28"/>
        </w:rPr>
        <w:t xml:space="preserve">Anytime you want to see your list, click </w:t>
      </w:r>
      <w:r>
        <w:rPr>
          <w:rFonts w:ascii="ArialMT" w:hAnsi="ArialMT" w:cs="ArialMT"/>
          <w:color w:val="000000"/>
          <w:sz w:val="26"/>
          <w:szCs w:val="26"/>
        </w:rPr>
        <w:t xml:space="preserve">“Lists” from the top blue menu bar. You can add more listings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at a later date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such as if you have a ‘Saved Search’ set up and a new potential property or listing is emailed to you. You can generate various reports, Google Earth maps, re-name, delete properties or listings from your List, or delete the entire List from the ‘List’ tool.</w:t>
      </w:r>
    </w:p>
    <w:p w14:paraId="52C767AB" w14:textId="77777777" w:rsidR="00B4259C" w:rsidRDefault="0048624D" w:rsidP="00611E58">
      <w:pPr>
        <w:rPr>
          <w:b/>
          <w:bCs/>
          <w:sz w:val="28"/>
          <w:szCs w:val="28"/>
        </w:rPr>
      </w:pPr>
      <w:hyperlink r:id="rId12" w:history="1">
        <w:r w:rsidR="001E4E67" w:rsidRPr="001E4E67">
          <w:rPr>
            <w:rStyle w:val="Hyperlink"/>
            <w:b/>
            <w:bCs/>
            <w:sz w:val="28"/>
            <w:szCs w:val="28"/>
          </w:rPr>
          <w:t>Click Here</w:t>
        </w:r>
      </w:hyperlink>
      <w:r w:rsidR="001E4E67">
        <w:rPr>
          <w:b/>
          <w:bCs/>
          <w:sz w:val="28"/>
          <w:szCs w:val="28"/>
        </w:rPr>
        <w:t xml:space="preserve"> to see more on CARW’s Wisconsin Commercial Data Exchange or call us for a demo and membership options at 800-574-9185 x803.</w:t>
      </w:r>
    </w:p>
    <w:sectPr w:rsidR="00B4259C" w:rsidSect="005B5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6"/>
    <w:multiLevelType w:val="hybridMultilevel"/>
    <w:tmpl w:val="C588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399"/>
    <w:multiLevelType w:val="hybridMultilevel"/>
    <w:tmpl w:val="5CB61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7344D"/>
    <w:multiLevelType w:val="hybridMultilevel"/>
    <w:tmpl w:val="3BEE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D38"/>
    <w:multiLevelType w:val="hybridMultilevel"/>
    <w:tmpl w:val="AA94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D48"/>
    <w:multiLevelType w:val="hybridMultilevel"/>
    <w:tmpl w:val="95D0EBB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70897C20"/>
    <w:multiLevelType w:val="hybridMultilevel"/>
    <w:tmpl w:val="73F6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01B5"/>
    <w:multiLevelType w:val="hybridMultilevel"/>
    <w:tmpl w:val="AF82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79"/>
    <w:rsid w:val="00027D06"/>
    <w:rsid w:val="00122E7E"/>
    <w:rsid w:val="00141ECE"/>
    <w:rsid w:val="001D2A6E"/>
    <w:rsid w:val="001D63D9"/>
    <w:rsid w:val="001E4E67"/>
    <w:rsid w:val="00203DDC"/>
    <w:rsid w:val="00284B21"/>
    <w:rsid w:val="002C435C"/>
    <w:rsid w:val="002E419C"/>
    <w:rsid w:val="003A49C4"/>
    <w:rsid w:val="003B3F43"/>
    <w:rsid w:val="0048624D"/>
    <w:rsid w:val="00491E79"/>
    <w:rsid w:val="005B5579"/>
    <w:rsid w:val="00611E58"/>
    <w:rsid w:val="00690737"/>
    <w:rsid w:val="006D5427"/>
    <w:rsid w:val="007A09E5"/>
    <w:rsid w:val="007B074A"/>
    <w:rsid w:val="007E5EAF"/>
    <w:rsid w:val="007E6E14"/>
    <w:rsid w:val="00852FA8"/>
    <w:rsid w:val="00953428"/>
    <w:rsid w:val="009E2A20"/>
    <w:rsid w:val="009F1D0D"/>
    <w:rsid w:val="00A42AF9"/>
    <w:rsid w:val="00B3642C"/>
    <w:rsid w:val="00B4259C"/>
    <w:rsid w:val="00BE0737"/>
    <w:rsid w:val="00C46DF6"/>
    <w:rsid w:val="00C64365"/>
    <w:rsid w:val="00CD05A3"/>
    <w:rsid w:val="00CD61E8"/>
    <w:rsid w:val="00D94E28"/>
    <w:rsid w:val="00DC2814"/>
    <w:rsid w:val="00E76054"/>
    <w:rsid w:val="00F9501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8DB6"/>
  <w15:chartTrackingRefBased/>
  <w15:docId w15:val="{4DBFB827-67CA-4C0D-9C48-D41BEBAA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79"/>
    <w:pPr>
      <w:ind w:left="720"/>
      <w:contextualSpacing/>
    </w:pPr>
  </w:style>
  <w:style w:type="paragraph" w:styleId="NoSpacing">
    <w:name w:val="No Spacing"/>
    <w:uiPriority w:val="1"/>
    <w:qFormat/>
    <w:rsid w:val="005B55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D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rsid w:val="00B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redicatylist.com/car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icatylist.com/carw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Bengtson</dc:creator>
  <cp:keywords/>
  <dc:description/>
  <cp:lastModifiedBy>Alexis Strode - CARW</cp:lastModifiedBy>
  <cp:revision>2</cp:revision>
  <dcterms:created xsi:type="dcterms:W3CDTF">2020-09-23T19:52:00Z</dcterms:created>
  <dcterms:modified xsi:type="dcterms:W3CDTF">2020-09-23T19:52:00Z</dcterms:modified>
</cp:coreProperties>
</file>